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29F657" w14:textId="77777777" w:rsidR="000A16F5" w:rsidRPr="00521F0B" w:rsidRDefault="000A16F5" w:rsidP="00521F0B">
      <w:pPr>
        <w:jc w:val="center"/>
        <w:rPr>
          <w:b/>
          <w:sz w:val="28"/>
          <w:szCs w:val="28"/>
        </w:rPr>
      </w:pPr>
      <w:r w:rsidRPr="00521F0B">
        <w:rPr>
          <w:b/>
          <w:sz w:val="28"/>
          <w:szCs w:val="28"/>
        </w:rPr>
        <w:t>Magyar nyelv érettségi témakörök és tételek</w:t>
      </w:r>
    </w:p>
    <w:p w14:paraId="09DC5574" w14:textId="46025602" w:rsidR="000A16F5" w:rsidRPr="00521F0B" w:rsidRDefault="000A16F5" w:rsidP="00521F0B">
      <w:pPr>
        <w:jc w:val="center"/>
        <w:rPr>
          <w:b/>
          <w:sz w:val="28"/>
          <w:szCs w:val="28"/>
        </w:rPr>
      </w:pPr>
      <w:r w:rsidRPr="00521F0B">
        <w:rPr>
          <w:b/>
          <w:sz w:val="28"/>
          <w:szCs w:val="28"/>
        </w:rPr>
        <w:t>202</w:t>
      </w:r>
      <w:r w:rsidR="005E0578">
        <w:rPr>
          <w:b/>
          <w:sz w:val="28"/>
          <w:szCs w:val="28"/>
        </w:rPr>
        <w:t>6</w:t>
      </w:r>
      <w:r w:rsidRPr="00521F0B">
        <w:rPr>
          <w:b/>
          <w:sz w:val="28"/>
          <w:szCs w:val="28"/>
        </w:rPr>
        <w:t>.</w:t>
      </w:r>
    </w:p>
    <w:p w14:paraId="64C7018E" w14:textId="62AA5E92" w:rsidR="000A16F5" w:rsidRPr="00521F0B" w:rsidRDefault="000A16F5" w:rsidP="00521F0B">
      <w:pPr>
        <w:jc w:val="center"/>
        <w:rPr>
          <w:b/>
          <w:sz w:val="28"/>
          <w:szCs w:val="28"/>
        </w:rPr>
      </w:pPr>
      <w:r w:rsidRPr="00521F0B">
        <w:rPr>
          <w:b/>
          <w:sz w:val="28"/>
          <w:szCs w:val="28"/>
        </w:rPr>
        <w:t xml:space="preserve">12.B </w:t>
      </w:r>
      <w:r w:rsidR="00521F0B" w:rsidRPr="00521F0B">
        <w:rPr>
          <w:b/>
          <w:sz w:val="28"/>
          <w:szCs w:val="28"/>
        </w:rPr>
        <w:t>osztály</w:t>
      </w:r>
    </w:p>
    <w:p w14:paraId="41938A30" w14:textId="77777777" w:rsidR="003119AE" w:rsidRPr="001D0877" w:rsidRDefault="000A16F5" w:rsidP="003119AE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 </w:t>
      </w:r>
      <w:r w:rsidR="003119AE" w:rsidRPr="001D0877">
        <w:rPr>
          <w:b/>
          <w:sz w:val="24"/>
          <w:szCs w:val="24"/>
        </w:rPr>
        <w:t>Témakör: 1. Kommunikáció</w:t>
      </w:r>
    </w:p>
    <w:p w14:paraId="542938F7" w14:textId="77777777" w:rsidR="003119AE" w:rsidRPr="001D0877" w:rsidRDefault="003119AE" w:rsidP="003119AE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Tételek: </w:t>
      </w:r>
    </w:p>
    <w:p w14:paraId="4C7B3A4A" w14:textId="77777777" w:rsidR="000A16F5" w:rsidRPr="001D0877" w:rsidRDefault="000A16F5" w:rsidP="000A16F5">
      <w:pPr>
        <w:rPr>
          <w:sz w:val="24"/>
          <w:szCs w:val="24"/>
        </w:rPr>
      </w:pPr>
      <w:r w:rsidRPr="001D0877">
        <w:rPr>
          <w:sz w:val="24"/>
          <w:szCs w:val="24"/>
        </w:rPr>
        <w:t>1.</w:t>
      </w:r>
      <w:r w:rsidR="003119AE" w:rsidRPr="001D0877">
        <w:rPr>
          <w:sz w:val="24"/>
          <w:szCs w:val="24"/>
        </w:rPr>
        <w:t>A kommunikáció  tényezői, célja, funkció</w:t>
      </w:r>
    </w:p>
    <w:p w14:paraId="2E780B91" w14:textId="77777777" w:rsidR="003119AE" w:rsidRPr="001D0877" w:rsidRDefault="000A16F5" w:rsidP="000A16F5">
      <w:pPr>
        <w:rPr>
          <w:sz w:val="24"/>
          <w:szCs w:val="24"/>
        </w:rPr>
      </w:pPr>
      <w:r w:rsidRPr="001D0877">
        <w:rPr>
          <w:sz w:val="24"/>
          <w:szCs w:val="24"/>
        </w:rPr>
        <w:t>2.</w:t>
      </w:r>
      <w:r w:rsidR="003119AE" w:rsidRPr="001D0877">
        <w:rPr>
          <w:sz w:val="24"/>
          <w:szCs w:val="24"/>
        </w:rPr>
        <w:t xml:space="preserve"> Az emberi kommunikáció nyelvi és nem nyelvi jelei és kifejezőeszközei</w:t>
      </w:r>
    </w:p>
    <w:p w14:paraId="4E60759E" w14:textId="77777777" w:rsidR="003119AE" w:rsidRPr="001D0877" w:rsidRDefault="000E5DD3" w:rsidP="003119AE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>Témakör:</w:t>
      </w:r>
      <w:r w:rsidR="000A16F5" w:rsidRPr="001D0877">
        <w:rPr>
          <w:b/>
          <w:sz w:val="24"/>
          <w:szCs w:val="24"/>
        </w:rPr>
        <w:t xml:space="preserve"> </w:t>
      </w:r>
      <w:r w:rsidR="003119AE" w:rsidRPr="001D0877">
        <w:rPr>
          <w:b/>
          <w:sz w:val="24"/>
          <w:szCs w:val="24"/>
        </w:rPr>
        <w:t>2. A magyar nyelv története</w:t>
      </w:r>
    </w:p>
    <w:p w14:paraId="658D1439" w14:textId="77777777" w:rsidR="003119AE" w:rsidRPr="001D0877" w:rsidRDefault="003119AE" w:rsidP="003119AE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Tételek:</w:t>
      </w:r>
    </w:p>
    <w:p w14:paraId="704DC923" w14:textId="77777777" w:rsidR="003119AE" w:rsidRPr="001D0877" w:rsidRDefault="003119AE" w:rsidP="003119AE">
      <w:pPr>
        <w:rPr>
          <w:sz w:val="24"/>
          <w:szCs w:val="24"/>
        </w:rPr>
      </w:pPr>
      <w:r w:rsidRPr="001D0877">
        <w:rPr>
          <w:sz w:val="24"/>
          <w:szCs w:val="24"/>
        </w:rPr>
        <w:t>3. A magyar nyelv eredete és rokonsága</w:t>
      </w:r>
    </w:p>
    <w:p w14:paraId="732A3C46" w14:textId="77777777" w:rsidR="003119AE" w:rsidRPr="001D0877" w:rsidRDefault="003119AE" w:rsidP="003119AE">
      <w:pPr>
        <w:rPr>
          <w:sz w:val="24"/>
          <w:szCs w:val="24"/>
        </w:rPr>
      </w:pPr>
      <w:r w:rsidRPr="001D0877">
        <w:rPr>
          <w:sz w:val="24"/>
          <w:szCs w:val="24"/>
        </w:rPr>
        <w:t>4. - A magyar nyelv történetének fő korszakai</w:t>
      </w:r>
    </w:p>
    <w:p w14:paraId="36572D4F" w14:textId="77777777" w:rsidR="000E5DD3" w:rsidRPr="001D0877" w:rsidRDefault="003119AE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5. - A nyelvtörténet forrásai: kézírásos és nyomtatott nyelvemlékek (pl. A tihanyi apátság         alapítólevele, Halotti beszéd és könyörgés, Ómagyar Máriasiralom).</w:t>
      </w:r>
      <w:r w:rsidRPr="001D0877">
        <w:rPr>
          <w:sz w:val="24"/>
          <w:szCs w:val="24"/>
        </w:rPr>
        <w:cr/>
      </w:r>
      <w:r w:rsidR="000E5DD3" w:rsidRPr="001D0877">
        <w:rPr>
          <w:sz w:val="24"/>
          <w:szCs w:val="24"/>
        </w:rPr>
        <w:t xml:space="preserve"> </w:t>
      </w:r>
    </w:p>
    <w:p w14:paraId="49720E7C" w14:textId="77777777" w:rsidR="003119AE" w:rsidRPr="001D0877" w:rsidRDefault="000E5DD3" w:rsidP="003119AE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Témakör: </w:t>
      </w:r>
      <w:r w:rsidR="003119AE" w:rsidRPr="001D0877">
        <w:rPr>
          <w:b/>
          <w:sz w:val="24"/>
          <w:szCs w:val="24"/>
        </w:rPr>
        <w:t xml:space="preserve">3. Ember és nyelvhasználat </w:t>
      </w:r>
    </w:p>
    <w:p w14:paraId="37A27C45" w14:textId="77777777" w:rsidR="000E5DD3" w:rsidRPr="001D0877" w:rsidRDefault="000E5DD3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Tételek:</w:t>
      </w:r>
    </w:p>
    <w:p w14:paraId="6F863902" w14:textId="77777777" w:rsidR="006653E9" w:rsidRPr="001D0877" w:rsidRDefault="006653E9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6. A nyelv mint jelrendszer</w:t>
      </w:r>
    </w:p>
    <w:p w14:paraId="0B45E8AE" w14:textId="77777777" w:rsidR="006653E9" w:rsidRPr="001D0877" w:rsidRDefault="006653E9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7. Anyanyelvünk nyelvváltozatai</w:t>
      </w:r>
      <w:r w:rsidR="00371A6D">
        <w:rPr>
          <w:sz w:val="24"/>
          <w:szCs w:val="24"/>
        </w:rPr>
        <w:t xml:space="preserve"> </w:t>
      </w:r>
    </w:p>
    <w:p w14:paraId="13FC24DE" w14:textId="77777777" w:rsidR="000E5DD3" w:rsidRPr="001D0877" w:rsidRDefault="000A16F5" w:rsidP="003119AE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Témakör: </w:t>
      </w:r>
      <w:r w:rsidR="003119AE" w:rsidRPr="001D0877">
        <w:rPr>
          <w:b/>
          <w:sz w:val="24"/>
          <w:szCs w:val="24"/>
        </w:rPr>
        <w:t>4. A nyelvi rendszer</w:t>
      </w:r>
    </w:p>
    <w:p w14:paraId="4B1F2154" w14:textId="77777777" w:rsidR="003119AE" w:rsidRPr="001D0877" w:rsidRDefault="000E5DD3" w:rsidP="003119AE">
      <w:pPr>
        <w:rPr>
          <w:sz w:val="24"/>
          <w:szCs w:val="24"/>
        </w:rPr>
      </w:pPr>
      <w:r w:rsidRPr="001D0877">
        <w:rPr>
          <w:sz w:val="24"/>
          <w:szCs w:val="24"/>
        </w:rPr>
        <w:t>Tételek:</w:t>
      </w:r>
      <w:r w:rsidR="003119AE" w:rsidRPr="001D0877">
        <w:rPr>
          <w:sz w:val="24"/>
          <w:szCs w:val="24"/>
        </w:rPr>
        <w:t xml:space="preserve"> </w:t>
      </w:r>
    </w:p>
    <w:p w14:paraId="044E74B4" w14:textId="77777777" w:rsidR="006653E9" w:rsidRPr="001D0877" w:rsidRDefault="006653E9" w:rsidP="003119AE">
      <w:pPr>
        <w:rPr>
          <w:sz w:val="24"/>
          <w:szCs w:val="24"/>
        </w:rPr>
      </w:pPr>
      <w:r w:rsidRPr="001D0877">
        <w:rPr>
          <w:sz w:val="24"/>
          <w:szCs w:val="24"/>
        </w:rPr>
        <w:t>8. A magyar nyelv szófaji rendszere: az alapszófajok, a viszonyszók és a mondatszók.</w:t>
      </w:r>
    </w:p>
    <w:p w14:paraId="50DFC10E" w14:textId="77777777" w:rsidR="006653E9" w:rsidRPr="001D0877" w:rsidRDefault="006653E9" w:rsidP="003119AE">
      <w:pPr>
        <w:rPr>
          <w:sz w:val="24"/>
          <w:szCs w:val="24"/>
        </w:rPr>
      </w:pPr>
      <w:r w:rsidRPr="001D0877">
        <w:rPr>
          <w:sz w:val="24"/>
          <w:szCs w:val="24"/>
        </w:rPr>
        <w:t>9. A szószerkezet fogalma, a szintagmák típusai,</w:t>
      </w:r>
    </w:p>
    <w:p w14:paraId="32FE219C" w14:textId="77777777" w:rsidR="006653E9" w:rsidRPr="001D0877" w:rsidRDefault="006653E9" w:rsidP="003119AE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10. </w:t>
      </w:r>
      <w:r w:rsidR="000A16F5" w:rsidRPr="001D0877">
        <w:rPr>
          <w:sz w:val="24"/>
          <w:szCs w:val="24"/>
        </w:rPr>
        <w:t>A mondat fogalma, a mondat szerkesztettség és mondatfajta szerinti típusai</w:t>
      </w:r>
    </w:p>
    <w:p w14:paraId="5A5C2A3F" w14:textId="77777777" w:rsidR="003119AE" w:rsidRPr="001D0877" w:rsidRDefault="000E5DD3" w:rsidP="003119AE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Témakör: </w:t>
      </w:r>
      <w:r w:rsidR="003119AE" w:rsidRPr="001D0877">
        <w:rPr>
          <w:b/>
          <w:sz w:val="24"/>
          <w:szCs w:val="24"/>
        </w:rPr>
        <w:t>5. A szöveg</w:t>
      </w:r>
    </w:p>
    <w:p w14:paraId="1CCDA528" w14:textId="77777777" w:rsidR="000E5DD3" w:rsidRPr="001D0877" w:rsidRDefault="000E5DD3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Tételek:</w:t>
      </w:r>
    </w:p>
    <w:p w14:paraId="1845A316" w14:textId="77777777" w:rsidR="006653E9" w:rsidRPr="001D0877" w:rsidRDefault="006653E9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11. A szöveg fogalma, jellemzői.</w:t>
      </w:r>
    </w:p>
    <w:p w14:paraId="428E3545" w14:textId="77777777" w:rsidR="006653E9" w:rsidRPr="001D0877" w:rsidRDefault="006653E9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12. A szöveg szóban és írásban –</w:t>
      </w:r>
    </w:p>
    <w:p w14:paraId="649E6D55" w14:textId="77777777" w:rsidR="006653E9" w:rsidRPr="001D0877" w:rsidRDefault="006653E9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13. A szöveg szerkezete</w:t>
      </w:r>
    </w:p>
    <w:p w14:paraId="2CD54AD8" w14:textId="77777777" w:rsidR="003119AE" w:rsidRPr="001D0877" w:rsidRDefault="000E5DD3" w:rsidP="003119AE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Témakör: </w:t>
      </w:r>
      <w:r w:rsidR="003119AE" w:rsidRPr="001D0877">
        <w:rPr>
          <w:b/>
          <w:sz w:val="24"/>
          <w:szCs w:val="24"/>
        </w:rPr>
        <w:t xml:space="preserve">6. A retorika alapjai </w:t>
      </w:r>
    </w:p>
    <w:p w14:paraId="0DA508B4" w14:textId="77777777" w:rsidR="000E5DD3" w:rsidRPr="001D0877" w:rsidRDefault="000E5DD3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Tételek:</w:t>
      </w:r>
    </w:p>
    <w:p w14:paraId="0F4B98C4" w14:textId="77777777" w:rsidR="000A16F5" w:rsidRPr="001D0877" w:rsidRDefault="000A16F5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lastRenderedPageBreak/>
        <w:t xml:space="preserve">14.A retorika mint a meggyőzés művelete a gondolatközlésben. </w:t>
      </w:r>
    </w:p>
    <w:p w14:paraId="62305398" w14:textId="77777777" w:rsidR="000A16F5" w:rsidRPr="001D0877" w:rsidRDefault="000A16F5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15.A szónok feladatai, a jó szónok</w:t>
      </w:r>
    </w:p>
    <w:p w14:paraId="7303D77D" w14:textId="77777777" w:rsidR="000A16F5" w:rsidRPr="001D0877" w:rsidRDefault="000A16F5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16.A beszéd felépítése, a beszéd megszerkesztésének menete</w:t>
      </w:r>
    </w:p>
    <w:p w14:paraId="756EDE7A" w14:textId="77777777" w:rsidR="000E5DD3" w:rsidRPr="001D0877" w:rsidRDefault="000E5DD3" w:rsidP="000E5DD3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Témakör: </w:t>
      </w:r>
      <w:r w:rsidR="003119AE" w:rsidRPr="001D0877">
        <w:rPr>
          <w:b/>
          <w:sz w:val="24"/>
          <w:szCs w:val="24"/>
        </w:rPr>
        <w:t xml:space="preserve">7. Stílus és jelentés </w:t>
      </w:r>
    </w:p>
    <w:p w14:paraId="3959E921" w14:textId="77777777" w:rsidR="000E5DD3" w:rsidRPr="001D0877" w:rsidRDefault="000E5DD3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Tételek:</w:t>
      </w:r>
    </w:p>
    <w:p w14:paraId="495165BD" w14:textId="77777777" w:rsidR="000A16F5" w:rsidRPr="001D0877" w:rsidRDefault="000A16F5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17. Stílus, stílusrétegek, stílusárnyalatok</w:t>
      </w:r>
    </w:p>
    <w:p w14:paraId="52B8D9D4" w14:textId="77777777" w:rsidR="000A16F5" w:rsidRPr="001D0877" w:rsidRDefault="000A16F5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18. A társalgási stílus</w:t>
      </w:r>
    </w:p>
    <w:p w14:paraId="18896F83" w14:textId="77777777" w:rsidR="000A16F5" w:rsidRPr="001D0877" w:rsidRDefault="000A16F5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19. A képszerűség stíluseszközei</w:t>
      </w:r>
    </w:p>
    <w:p w14:paraId="6B87B1BB" w14:textId="77777777" w:rsidR="00431801" w:rsidRPr="001D0877" w:rsidRDefault="000E5DD3" w:rsidP="003119AE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Témakör: </w:t>
      </w:r>
      <w:r w:rsidR="003119AE" w:rsidRPr="001D0877">
        <w:rPr>
          <w:b/>
          <w:sz w:val="24"/>
          <w:szCs w:val="24"/>
        </w:rPr>
        <w:t xml:space="preserve">8. Digitális kommunikáció </w:t>
      </w:r>
    </w:p>
    <w:p w14:paraId="4FBA352A" w14:textId="77777777" w:rsidR="000E5DD3" w:rsidRPr="001D0877" w:rsidRDefault="000E5DD3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>Tétel:</w:t>
      </w:r>
    </w:p>
    <w:p w14:paraId="35966B31" w14:textId="77777777" w:rsidR="000A16F5" w:rsidRPr="001D0877" w:rsidRDefault="000A16F5" w:rsidP="000E5DD3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20. Az információs társadalom hatása a nyelvhasználatra és a nyelvi érintkezésre</w:t>
      </w:r>
    </w:p>
    <w:p w14:paraId="669B15F5" w14:textId="77777777" w:rsidR="00521F0B" w:rsidRPr="001D0877" w:rsidRDefault="00521F0B">
      <w:pPr>
        <w:rPr>
          <w:sz w:val="24"/>
          <w:szCs w:val="24"/>
        </w:rPr>
      </w:pPr>
      <w:r w:rsidRPr="001D0877">
        <w:rPr>
          <w:sz w:val="24"/>
          <w:szCs w:val="24"/>
        </w:rPr>
        <w:br w:type="page"/>
      </w:r>
    </w:p>
    <w:p w14:paraId="66A64C11" w14:textId="77777777" w:rsidR="00521F0B" w:rsidRPr="00521F0B" w:rsidRDefault="00521F0B" w:rsidP="00521F0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Irodalom</w:t>
      </w:r>
      <w:r w:rsidRPr="00521F0B">
        <w:rPr>
          <w:b/>
          <w:sz w:val="28"/>
          <w:szCs w:val="28"/>
        </w:rPr>
        <w:t xml:space="preserve"> érettségi témakörök és tételek</w:t>
      </w:r>
    </w:p>
    <w:p w14:paraId="14C10FE1" w14:textId="3B50BBD9" w:rsidR="00521F0B" w:rsidRPr="00521F0B" w:rsidRDefault="00521F0B" w:rsidP="00521F0B">
      <w:pPr>
        <w:jc w:val="center"/>
        <w:rPr>
          <w:b/>
          <w:sz w:val="28"/>
          <w:szCs w:val="28"/>
        </w:rPr>
      </w:pPr>
      <w:r w:rsidRPr="00521F0B">
        <w:rPr>
          <w:b/>
          <w:sz w:val="28"/>
          <w:szCs w:val="28"/>
        </w:rPr>
        <w:t>202</w:t>
      </w:r>
      <w:r w:rsidR="00FF2575">
        <w:rPr>
          <w:b/>
          <w:sz w:val="28"/>
          <w:szCs w:val="28"/>
        </w:rPr>
        <w:t>6.</w:t>
      </w:r>
    </w:p>
    <w:p w14:paraId="4D8AED33" w14:textId="39135422" w:rsidR="00521F0B" w:rsidRDefault="00521F0B" w:rsidP="00521F0B">
      <w:pPr>
        <w:jc w:val="center"/>
        <w:rPr>
          <w:b/>
          <w:sz w:val="28"/>
          <w:szCs w:val="28"/>
        </w:rPr>
      </w:pPr>
      <w:r w:rsidRPr="00521F0B">
        <w:rPr>
          <w:b/>
          <w:sz w:val="28"/>
          <w:szCs w:val="28"/>
        </w:rPr>
        <w:t xml:space="preserve">12.B </w:t>
      </w:r>
    </w:p>
    <w:p w14:paraId="65BA9BC9" w14:textId="77777777" w:rsidR="00521F0B" w:rsidRDefault="00521F0B" w:rsidP="00521F0B">
      <w:pPr>
        <w:jc w:val="center"/>
        <w:rPr>
          <w:b/>
          <w:sz w:val="28"/>
          <w:szCs w:val="28"/>
        </w:rPr>
      </w:pPr>
    </w:p>
    <w:p w14:paraId="42F75B31" w14:textId="77777777" w:rsidR="00521F0B" w:rsidRPr="001D0877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Témakör: 1. Életművek. Művek a magyar irodalomból. Kötelező szerzők </w:t>
      </w:r>
    </w:p>
    <w:p w14:paraId="2672333B" w14:textId="77777777" w:rsidR="00521F0B" w:rsidRPr="001D0877" w:rsidRDefault="00521F0B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Tételek:</w:t>
      </w:r>
    </w:p>
    <w:p w14:paraId="06241C67" w14:textId="77777777" w:rsidR="00521F0B" w:rsidRPr="001D0877" w:rsidRDefault="00521F0B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1.</w:t>
      </w:r>
      <w:r w:rsidR="00EC229D" w:rsidRPr="001D0877">
        <w:rPr>
          <w:sz w:val="24"/>
          <w:szCs w:val="24"/>
        </w:rPr>
        <w:t xml:space="preserve"> </w:t>
      </w:r>
      <w:r w:rsidRPr="001D0877">
        <w:rPr>
          <w:sz w:val="24"/>
          <w:szCs w:val="24"/>
        </w:rPr>
        <w:t>Ady Endre szerelmi lírája</w:t>
      </w:r>
    </w:p>
    <w:p w14:paraId="32625736" w14:textId="77777777" w:rsidR="00521F0B" w:rsidRPr="001D0877" w:rsidRDefault="00521F0B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2.</w:t>
      </w:r>
      <w:r w:rsidR="00EC229D" w:rsidRPr="001D0877">
        <w:rPr>
          <w:sz w:val="24"/>
          <w:szCs w:val="24"/>
        </w:rPr>
        <w:t xml:space="preserve"> </w:t>
      </w:r>
      <w:r w:rsidRPr="001D0877">
        <w:rPr>
          <w:sz w:val="24"/>
          <w:szCs w:val="24"/>
        </w:rPr>
        <w:t>Arany János balladaköltészete</w:t>
      </w:r>
    </w:p>
    <w:p w14:paraId="01B88A83" w14:textId="77777777" w:rsidR="00521F0B" w:rsidRPr="001D0877" w:rsidRDefault="00521F0B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3.</w:t>
      </w:r>
      <w:r w:rsidR="00EC229D" w:rsidRPr="001D0877">
        <w:rPr>
          <w:sz w:val="24"/>
          <w:szCs w:val="24"/>
        </w:rPr>
        <w:t xml:space="preserve"> </w:t>
      </w:r>
      <w:r w:rsidRPr="001D0877">
        <w:rPr>
          <w:sz w:val="24"/>
          <w:szCs w:val="24"/>
        </w:rPr>
        <w:t>Babits Mihály: Jónás könyve</w:t>
      </w:r>
    </w:p>
    <w:p w14:paraId="1FA6798A" w14:textId="77777777" w:rsidR="00521F0B" w:rsidRPr="001D0877" w:rsidRDefault="00521F0B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4.</w:t>
      </w:r>
      <w:r w:rsidR="00EC229D" w:rsidRPr="001D0877">
        <w:rPr>
          <w:sz w:val="24"/>
          <w:szCs w:val="24"/>
        </w:rPr>
        <w:t xml:space="preserve"> </w:t>
      </w:r>
      <w:r w:rsidRPr="001D0877">
        <w:rPr>
          <w:sz w:val="24"/>
          <w:szCs w:val="24"/>
        </w:rPr>
        <w:t>Herczeg Ferenc: Az élet kapuja</w:t>
      </w:r>
    </w:p>
    <w:p w14:paraId="50917495" w14:textId="77777777" w:rsidR="00521F0B" w:rsidRPr="001D0877" w:rsidRDefault="00521F0B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5. Jókai Mór: Az arany ember</w:t>
      </w:r>
    </w:p>
    <w:p w14:paraId="7732539D" w14:textId="77777777" w:rsidR="00521F0B" w:rsidRPr="001D0877" w:rsidRDefault="00521F0B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</w:t>
      </w:r>
      <w:r w:rsidR="00EC229D" w:rsidRPr="001D0877">
        <w:rPr>
          <w:sz w:val="24"/>
          <w:szCs w:val="24"/>
        </w:rPr>
        <w:t xml:space="preserve">6. A kötődés témája </w:t>
      </w:r>
      <w:r w:rsidRPr="001D0877">
        <w:rPr>
          <w:sz w:val="24"/>
          <w:szCs w:val="24"/>
        </w:rPr>
        <w:t>József Attila</w:t>
      </w:r>
      <w:r w:rsidR="00EC229D" w:rsidRPr="001D0877">
        <w:rPr>
          <w:sz w:val="24"/>
          <w:szCs w:val="24"/>
        </w:rPr>
        <w:t xml:space="preserve"> költészetében</w:t>
      </w:r>
    </w:p>
    <w:p w14:paraId="60BEA5EB" w14:textId="77777777" w:rsidR="00521F0B" w:rsidRPr="001D0877" w:rsidRDefault="00521F0B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</w:t>
      </w:r>
      <w:r w:rsidR="00EC229D" w:rsidRPr="001D0877">
        <w:rPr>
          <w:sz w:val="24"/>
          <w:szCs w:val="24"/>
        </w:rPr>
        <w:t xml:space="preserve">7. </w:t>
      </w:r>
      <w:r w:rsidRPr="001D0877">
        <w:rPr>
          <w:sz w:val="24"/>
          <w:szCs w:val="24"/>
        </w:rPr>
        <w:t>Kosztolányi Dezső</w:t>
      </w:r>
      <w:r w:rsidR="00EC229D" w:rsidRPr="001D0877">
        <w:rPr>
          <w:sz w:val="24"/>
          <w:szCs w:val="24"/>
        </w:rPr>
        <w:t>: Édes Anna</w:t>
      </w:r>
    </w:p>
    <w:p w14:paraId="0CF01A31" w14:textId="77777777" w:rsidR="00521F0B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8. </w:t>
      </w:r>
      <w:r w:rsidR="00521F0B" w:rsidRPr="001D0877">
        <w:rPr>
          <w:sz w:val="24"/>
          <w:szCs w:val="24"/>
        </w:rPr>
        <w:t>Mikszáth Kálmán</w:t>
      </w:r>
      <w:r w:rsidRPr="001D0877">
        <w:rPr>
          <w:sz w:val="24"/>
          <w:szCs w:val="24"/>
        </w:rPr>
        <w:t xml:space="preserve"> parasztábrázolása</w:t>
      </w:r>
    </w:p>
    <w:p w14:paraId="722979E7" w14:textId="77777777" w:rsidR="00521F0B" w:rsidRPr="001D0877" w:rsidRDefault="00521F0B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 </w:t>
      </w:r>
      <w:r w:rsidR="00EC229D" w:rsidRPr="001D0877">
        <w:rPr>
          <w:sz w:val="24"/>
          <w:szCs w:val="24"/>
        </w:rPr>
        <w:t xml:space="preserve">9. </w:t>
      </w:r>
      <w:r w:rsidRPr="001D0877">
        <w:rPr>
          <w:sz w:val="24"/>
          <w:szCs w:val="24"/>
        </w:rPr>
        <w:t>Petőfi Sándor</w:t>
      </w:r>
      <w:r w:rsidR="00EC229D" w:rsidRPr="001D0877">
        <w:rPr>
          <w:sz w:val="24"/>
          <w:szCs w:val="24"/>
        </w:rPr>
        <w:t xml:space="preserve"> tájköltészete</w:t>
      </w:r>
    </w:p>
    <w:p w14:paraId="3C368449" w14:textId="77777777" w:rsidR="00521F0B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10. </w:t>
      </w:r>
      <w:r w:rsidR="00521F0B" w:rsidRPr="001D0877">
        <w:rPr>
          <w:sz w:val="24"/>
          <w:szCs w:val="24"/>
        </w:rPr>
        <w:t xml:space="preserve"> Vörösmarty Mihály</w:t>
      </w:r>
      <w:r w:rsidRPr="001D0877">
        <w:rPr>
          <w:sz w:val="24"/>
          <w:szCs w:val="24"/>
        </w:rPr>
        <w:t xml:space="preserve"> lírája a szabadságharc bukása után</w:t>
      </w:r>
    </w:p>
    <w:p w14:paraId="127DB79E" w14:textId="77777777" w:rsidR="00521F0B" w:rsidRPr="001D0877" w:rsidRDefault="00521F0B" w:rsidP="00521F0B">
      <w:pPr>
        <w:rPr>
          <w:b/>
          <w:sz w:val="24"/>
          <w:szCs w:val="24"/>
        </w:rPr>
      </w:pPr>
    </w:p>
    <w:p w14:paraId="7BF9ECBB" w14:textId="77777777" w:rsidR="00521F0B" w:rsidRPr="001D0877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>Témakör: 2. Szerzők, művek, korszakok a régi magyar irodalomból, a 16-18. századból. Választható szerzők</w:t>
      </w:r>
    </w:p>
    <w:p w14:paraId="3DFBB4F3" w14:textId="77777777" w:rsidR="001D0877" w:rsidRPr="001D0877" w:rsidRDefault="001D0877" w:rsidP="001D0877">
      <w:pPr>
        <w:rPr>
          <w:sz w:val="24"/>
          <w:szCs w:val="24"/>
        </w:rPr>
      </w:pPr>
      <w:r w:rsidRPr="001D0877">
        <w:rPr>
          <w:sz w:val="24"/>
          <w:szCs w:val="24"/>
        </w:rPr>
        <w:t>Tétel:</w:t>
      </w:r>
    </w:p>
    <w:p w14:paraId="7C59A138" w14:textId="77777777" w:rsidR="00EC229D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11. Stílusok sokfélesége Csokonai költészetében</w:t>
      </w:r>
    </w:p>
    <w:p w14:paraId="158AE479" w14:textId="77777777" w:rsidR="00521F0B" w:rsidRPr="001D0877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Témakör: 3. Portrék, metszetek, látásmódok a 19-20. század magyar irodalmából. Választható szerzők </w:t>
      </w:r>
    </w:p>
    <w:p w14:paraId="0C6BA4A4" w14:textId="77777777" w:rsidR="001D0877" w:rsidRPr="001D0877" w:rsidRDefault="001D0877" w:rsidP="001D0877">
      <w:pPr>
        <w:rPr>
          <w:sz w:val="24"/>
          <w:szCs w:val="24"/>
        </w:rPr>
      </w:pPr>
      <w:r w:rsidRPr="001D0877">
        <w:rPr>
          <w:sz w:val="24"/>
          <w:szCs w:val="24"/>
        </w:rPr>
        <w:t>Tételek:</w:t>
      </w:r>
    </w:p>
    <w:p w14:paraId="1897E147" w14:textId="77777777" w:rsidR="00EC229D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12. Örkény István: </w:t>
      </w:r>
      <w:proofErr w:type="spellStart"/>
      <w:r w:rsidRPr="001D0877">
        <w:rPr>
          <w:sz w:val="24"/>
          <w:szCs w:val="24"/>
        </w:rPr>
        <w:t>Tóték</w:t>
      </w:r>
      <w:proofErr w:type="spellEnd"/>
    </w:p>
    <w:p w14:paraId="15AA0F07" w14:textId="77777777" w:rsidR="00EC229D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13. Radnóti eklogaköltészete</w:t>
      </w:r>
    </w:p>
    <w:p w14:paraId="380F35CB" w14:textId="77777777" w:rsidR="00521F0B" w:rsidRPr="001D0877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Témakör: 4. Metszetek a 20. századi délvidéki, erdélyi, felvidéki, kárpátaljai irodalomból </w:t>
      </w:r>
    </w:p>
    <w:p w14:paraId="3A8F73B4" w14:textId="77777777" w:rsidR="001D0877" w:rsidRPr="001D0877" w:rsidRDefault="001D0877" w:rsidP="001D0877">
      <w:pPr>
        <w:rPr>
          <w:sz w:val="24"/>
          <w:szCs w:val="24"/>
        </w:rPr>
      </w:pPr>
      <w:r w:rsidRPr="001D0877">
        <w:rPr>
          <w:sz w:val="24"/>
          <w:szCs w:val="24"/>
        </w:rPr>
        <w:t>Tétel:</w:t>
      </w:r>
    </w:p>
    <w:p w14:paraId="2C569AC1" w14:textId="77777777" w:rsidR="00EC229D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14. Dsida </w:t>
      </w:r>
      <w:r w:rsidR="001D0877" w:rsidRPr="001D0877">
        <w:rPr>
          <w:sz w:val="24"/>
          <w:szCs w:val="24"/>
        </w:rPr>
        <w:t>J</w:t>
      </w:r>
      <w:r w:rsidRPr="001D0877">
        <w:rPr>
          <w:sz w:val="24"/>
          <w:szCs w:val="24"/>
        </w:rPr>
        <w:t>enő költészete</w:t>
      </w:r>
    </w:p>
    <w:p w14:paraId="117BBA34" w14:textId="77777777" w:rsidR="00EC229D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>Témakör: 5. Művek a kortárs magyar irodalomból</w:t>
      </w:r>
    </w:p>
    <w:p w14:paraId="52A3196F" w14:textId="77777777" w:rsidR="001D0877" w:rsidRPr="001D0877" w:rsidRDefault="001D0877" w:rsidP="001D0877">
      <w:pPr>
        <w:rPr>
          <w:sz w:val="24"/>
          <w:szCs w:val="24"/>
        </w:rPr>
      </w:pPr>
      <w:r w:rsidRPr="001D0877">
        <w:rPr>
          <w:sz w:val="24"/>
          <w:szCs w:val="24"/>
        </w:rPr>
        <w:lastRenderedPageBreak/>
        <w:t>Tétel:</w:t>
      </w:r>
    </w:p>
    <w:p w14:paraId="5613882C" w14:textId="77777777" w:rsidR="00521F0B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15.Varró Dániel lírája</w:t>
      </w:r>
      <w:r w:rsidR="00521F0B" w:rsidRPr="001D0877">
        <w:rPr>
          <w:sz w:val="24"/>
          <w:szCs w:val="24"/>
        </w:rPr>
        <w:t xml:space="preserve"> </w:t>
      </w:r>
    </w:p>
    <w:p w14:paraId="465BD973" w14:textId="77777777" w:rsidR="00EC229D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>Témakör: 6. Művek a világirodalomból</w:t>
      </w:r>
    </w:p>
    <w:p w14:paraId="4CB1E5F8" w14:textId="77777777" w:rsidR="001D0877" w:rsidRPr="001D0877" w:rsidRDefault="001D0877" w:rsidP="001D0877">
      <w:pPr>
        <w:rPr>
          <w:sz w:val="24"/>
          <w:szCs w:val="24"/>
        </w:rPr>
      </w:pPr>
      <w:r w:rsidRPr="001D0877">
        <w:rPr>
          <w:sz w:val="24"/>
          <w:szCs w:val="24"/>
        </w:rPr>
        <w:t>Tételek:</w:t>
      </w:r>
    </w:p>
    <w:p w14:paraId="5FD04916" w14:textId="77777777" w:rsidR="00EC229D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16. A Biblia</w:t>
      </w:r>
    </w:p>
    <w:p w14:paraId="5490C3B5" w14:textId="77777777" w:rsidR="00EC229D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 xml:space="preserve">17. Victor Hugo : A párizsi </w:t>
      </w:r>
      <w:proofErr w:type="spellStart"/>
      <w:r w:rsidRPr="001D0877">
        <w:rPr>
          <w:sz w:val="24"/>
          <w:szCs w:val="24"/>
        </w:rPr>
        <w:t>Notre</w:t>
      </w:r>
      <w:proofErr w:type="spellEnd"/>
      <w:r w:rsidRPr="001D0877">
        <w:rPr>
          <w:sz w:val="24"/>
          <w:szCs w:val="24"/>
        </w:rPr>
        <w:t xml:space="preserve"> Dame </w:t>
      </w:r>
    </w:p>
    <w:p w14:paraId="50B0D41D" w14:textId="77777777" w:rsidR="00521F0B" w:rsidRPr="001D0877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 xml:space="preserve"> </w:t>
      </w:r>
    </w:p>
    <w:p w14:paraId="2AC642D0" w14:textId="77777777" w:rsidR="00521F0B" w:rsidRPr="001D0877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>Témakör: 7. Színház és dráma (Egy tétel a magyar irodalomból, egy tétel a</w:t>
      </w:r>
    </w:p>
    <w:p w14:paraId="12FDFD15" w14:textId="77777777" w:rsidR="00521F0B" w:rsidRPr="001D0877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>világirodalomból)</w:t>
      </w:r>
    </w:p>
    <w:p w14:paraId="34E2C81A" w14:textId="77777777" w:rsidR="001D0877" w:rsidRPr="001D0877" w:rsidRDefault="001D0877" w:rsidP="001D0877">
      <w:pPr>
        <w:rPr>
          <w:sz w:val="24"/>
          <w:szCs w:val="24"/>
        </w:rPr>
      </w:pPr>
      <w:r w:rsidRPr="001D0877">
        <w:rPr>
          <w:sz w:val="24"/>
          <w:szCs w:val="24"/>
        </w:rPr>
        <w:t>Tételek:</w:t>
      </w:r>
    </w:p>
    <w:p w14:paraId="7B234D22" w14:textId="77777777" w:rsidR="00EC229D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18. Szophokl</w:t>
      </w:r>
      <w:r w:rsidR="005C0A19">
        <w:rPr>
          <w:sz w:val="24"/>
          <w:szCs w:val="24"/>
        </w:rPr>
        <w:t>é</w:t>
      </w:r>
      <w:r w:rsidRPr="001D0877">
        <w:rPr>
          <w:sz w:val="24"/>
          <w:szCs w:val="24"/>
        </w:rPr>
        <w:t>sz: Antigoné</w:t>
      </w:r>
    </w:p>
    <w:p w14:paraId="1452FA54" w14:textId="77777777" w:rsidR="00EC229D" w:rsidRPr="001D0877" w:rsidRDefault="00EC229D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19. Madách</w:t>
      </w:r>
      <w:r w:rsidR="005C0A19">
        <w:rPr>
          <w:sz w:val="24"/>
          <w:szCs w:val="24"/>
        </w:rPr>
        <w:t xml:space="preserve"> Imre</w:t>
      </w:r>
      <w:r w:rsidRPr="001D0877">
        <w:rPr>
          <w:sz w:val="24"/>
          <w:szCs w:val="24"/>
        </w:rPr>
        <w:t>: Az ember tragédiája</w:t>
      </w:r>
    </w:p>
    <w:p w14:paraId="4E5A2E6C" w14:textId="77777777" w:rsidR="00521F0B" w:rsidRPr="001D0877" w:rsidRDefault="00521F0B" w:rsidP="00521F0B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>Témakör: 8. Az irodalom határterületei VAGY Regionális irodalom</w:t>
      </w:r>
    </w:p>
    <w:p w14:paraId="74B3D121" w14:textId="77777777" w:rsidR="001D0877" w:rsidRPr="001D0877" w:rsidRDefault="001D0877" w:rsidP="001D0877">
      <w:pPr>
        <w:rPr>
          <w:b/>
          <w:sz w:val="24"/>
          <w:szCs w:val="24"/>
        </w:rPr>
      </w:pPr>
      <w:r w:rsidRPr="001D0877">
        <w:rPr>
          <w:b/>
          <w:sz w:val="24"/>
          <w:szCs w:val="24"/>
        </w:rPr>
        <w:t>Tételek:</w:t>
      </w:r>
    </w:p>
    <w:p w14:paraId="316ACE68" w14:textId="77777777" w:rsidR="00EC229D" w:rsidRPr="001D0877" w:rsidRDefault="001D0877" w:rsidP="00521F0B">
      <w:pPr>
        <w:rPr>
          <w:sz w:val="24"/>
          <w:szCs w:val="24"/>
        </w:rPr>
      </w:pPr>
      <w:r w:rsidRPr="001D0877">
        <w:rPr>
          <w:sz w:val="24"/>
          <w:szCs w:val="24"/>
        </w:rPr>
        <w:t>20.</w:t>
      </w:r>
      <w:r w:rsidR="005C0A19">
        <w:rPr>
          <w:sz w:val="24"/>
          <w:szCs w:val="24"/>
        </w:rPr>
        <w:t xml:space="preserve"> William</w:t>
      </w:r>
      <w:r w:rsidRPr="001D0877">
        <w:rPr>
          <w:sz w:val="24"/>
          <w:szCs w:val="24"/>
        </w:rPr>
        <w:t xml:space="preserve"> </w:t>
      </w:r>
      <w:r w:rsidR="00EC229D" w:rsidRPr="001D0877">
        <w:rPr>
          <w:sz w:val="24"/>
          <w:szCs w:val="24"/>
        </w:rPr>
        <w:t xml:space="preserve">Shakespeare Rómeó és Júlia című </w:t>
      </w:r>
      <w:r w:rsidR="00492031">
        <w:rPr>
          <w:sz w:val="24"/>
          <w:szCs w:val="24"/>
        </w:rPr>
        <w:t xml:space="preserve">tragédiájának </w:t>
      </w:r>
      <w:r w:rsidR="00EC229D" w:rsidRPr="001D0877">
        <w:rPr>
          <w:sz w:val="24"/>
          <w:szCs w:val="24"/>
        </w:rPr>
        <w:t xml:space="preserve"> fil</w:t>
      </w:r>
      <w:r w:rsidR="005C0A19">
        <w:rPr>
          <w:sz w:val="24"/>
          <w:szCs w:val="24"/>
        </w:rPr>
        <w:t>mfeldolgozása</w:t>
      </w:r>
    </w:p>
    <w:p w14:paraId="697D4984" w14:textId="77777777" w:rsidR="000E5DD3" w:rsidRPr="00521F0B" w:rsidRDefault="000E5DD3" w:rsidP="00521F0B">
      <w:pPr>
        <w:jc w:val="center"/>
        <w:rPr>
          <w:b/>
          <w:sz w:val="28"/>
          <w:szCs w:val="28"/>
        </w:rPr>
      </w:pPr>
    </w:p>
    <w:sectPr w:rsidR="000E5DD3" w:rsidRPr="00521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B0342A"/>
    <w:multiLevelType w:val="hybridMultilevel"/>
    <w:tmpl w:val="C05898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A918DA"/>
    <w:multiLevelType w:val="hybridMultilevel"/>
    <w:tmpl w:val="6D6ADC98"/>
    <w:lvl w:ilvl="0" w:tplc="519AE78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496" w:hanging="360"/>
      </w:pPr>
    </w:lvl>
    <w:lvl w:ilvl="2" w:tplc="040E001B" w:tentative="1">
      <w:start w:val="1"/>
      <w:numFmt w:val="lowerRoman"/>
      <w:lvlText w:val="%3."/>
      <w:lvlJc w:val="right"/>
      <w:pPr>
        <w:ind w:left="3216" w:hanging="180"/>
      </w:pPr>
    </w:lvl>
    <w:lvl w:ilvl="3" w:tplc="040E000F" w:tentative="1">
      <w:start w:val="1"/>
      <w:numFmt w:val="decimal"/>
      <w:lvlText w:val="%4."/>
      <w:lvlJc w:val="left"/>
      <w:pPr>
        <w:ind w:left="3936" w:hanging="360"/>
      </w:pPr>
    </w:lvl>
    <w:lvl w:ilvl="4" w:tplc="040E0019" w:tentative="1">
      <w:start w:val="1"/>
      <w:numFmt w:val="lowerLetter"/>
      <w:lvlText w:val="%5."/>
      <w:lvlJc w:val="left"/>
      <w:pPr>
        <w:ind w:left="4656" w:hanging="360"/>
      </w:pPr>
    </w:lvl>
    <w:lvl w:ilvl="5" w:tplc="040E001B" w:tentative="1">
      <w:start w:val="1"/>
      <w:numFmt w:val="lowerRoman"/>
      <w:lvlText w:val="%6."/>
      <w:lvlJc w:val="right"/>
      <w:pPr>
        <w:ind w:left="5376" w:hanging="180"/>
      </w:pPr>
    </w:lvl>
    <w:lvl w:ilvl="6" w:tplc="040E000F" w:tentative="1">
      <w:start w:val="1"/>
      <w:numFmt w:val="decimal"/>
      <w:lvlText w:val="%7."/>
      <w:lvlJc w:val="left"/>
      <w:pPr>
        <w:ind w:left="6096" w:hanging="360"/>
      </w:pPr>
    </w:lvl>
    <w:lvl w:ilvl="7" w:tplc="040E0019" w:tentative="1">
      <w:start w:val="1"/>
      <w:numFmt w:val="lowerLetter"/>
      <w:lvlText w:val="%8."/>
      <w:lvlJc w:val="left"/>
      <w:pPr>
        <w:ind w:left="6816" w:hanging="360"/>
      </w:pPr>
    </w:lvl>
    <w:lvl w:ilvl="8" w:tplc="040E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" w15:restartNumberingAfterBreak="0">
    <w:nsid w:val="7EC22B88"/>
    <w:multiLevelType w:val="hybridMultilevel"/>
    <w:tmpl w:val="A342BB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9AE"/>
    <w:rsid w:val="000A16F5"/>
    <w:rsid w:val="000E5DD3"/>
    <w:rsid w:val="001D0877"/>
    <w:rsid w:val="003119AE"/>
    <w:rsid w:val="00371A6D"/>
    <w:rsid w:val="00431801"/>
    <w:rsid w:val="00492031"/>
    <w:rsid w:val="00521F0B"/>
    <w:rsid w:val="005C0A19"/>
    <w:rsid w:val="005D66B7"/>
    <w:rsid w:val="005E0578"/>
    <w:rsid w:val="006653E9"/>
    <w:rsid w:val="00834D50"/>
    <w:rsid w:val="00C91590"/>
    <w:rsid w:val="00EC229D"/>
    <w:rsid w:val="00FF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11A40"/>
  <w15:chartTrackingRefBased/>
  <w15:docId w15:val="{B5349DD5-B13D-4E9C-BC57-E44250A89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D087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311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367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Retteginé Kajtár Éva</dc:creator>
  <cp:keywords/>
  <dc:description/>
  <cp:lastModifiedBy>Pulay Tünde</cp:lastModifiedBy>
  <cp:revision>3</cp:revision>
  <dcterms:created xsi:type="dcterms:W3CDTF">2026-02-17T13:10:00Z</dcterms:created>
  <dcterms:modified xsi:type="dcterms:W3CDTF">2026-02-17T14:53:00Z</dcterms:modified>
</cp:coreProperties>
</file>